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752F" w14:textId="77777777" w:rsidR="0080628F" w:rsidRDefault="00971138">
      <w:pPr>
        <w:spacing w:before="100" w:after="100"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color w:val="292A36"/>
          <w:sz w:val="28"/>
          <w:szCs w:val="28"/>
          <w:shd w:val="clear" w:color="auto" w:fill="FFFFFF"/>
        </w:rPr>
        <w:t xml:space="preserve">Bezirk </w:t>
      </w:r>
      <w:proofErr w:type="spellStart"/>
      <w:r>
        <w:rPr>
          <w:rFonts w:ascii="Arial" w:hAnsi="Arial"/>
          <w:b/>
          <w:bCs/>
          <w:color w:val="292A36"/>
          <w:sz w:val="28"/>
          <w:szCs w:val="28"/>
          <w:shd w:val="clear" w:color="auto" w:fill="FFFFFF"/>
        </w:rPr>
        <w:t>Reutte</w:t>
      </w:r>
      <w:proofErr w:type="spellEnd"/>
      <w:r>
        <w:rPr>
          <w:rFonts w:ascii="Arial" w:hAnsi="Arial"/>
          <w:b/>
          <w:bCs/>
          <w:color w:val="292A36"/>
          <w:sz w:val="28"/>
          <w:szCs w:val="28"/>
          <w:shd w:val="clear" w:color="auto" w:fill="FFFFFF"/>
        </w:rPr>
        <w:t>:</w:t>
      </w:r>
      <w:r>
        <w:rPr>
          <w:rFonts w:ascii="Arial" w:eastAsia="Arial" w:hAnsi="Arial" w:cs="Arial"/>
          <w:b/>
          <w:bCs/>
          <w:color w:val="EC754E"/>
          <w:shd w:val="clear" w:color="auto" w:fill="FFFFFF"/>
        </w:rPr>
        <w:br/>
      </w:r>
      <w:r>
        <w:rPr>
          <w:rFonts w:ascii="Arial" w:hAnsi="Arial"/>
          <w:b/>
          <w:bCs/>
          <w:color w:val="EC764F"/>
          <w:sz w:val="30"/>
          <w:szCs w:val="30"/>
          <w:shd w:val="clear" w:color="auto" w:fill="FFFFFF"/>
        </w:rPr>
        <w:t>Gr</w:t>
      </w:r>
      <w:r>
        <w:rPr>
          <w:rFonts w:ascii="Arial" w:hAnsi="Arial"/>
          <w:b/>
          <w:bCs/>
          <w:color w:val="EC764F"/>
          <w:sz w:val="30"/>
          <w:szCs w:val="30"/>
          <w:shd w:val="clear" w:color="auto" w:fill="FFFFFF"/>
        </w:rPr>
        <w:t>ü</w:t>
      </w:r>
      <w:r>
        <w:rPr>
          <w:rFonts w:ascii="Arial" w:hAnsi="Arial"/>
          <w:b/>
          <w:bCs/>
          <w:color w:val="EC764F"/>
          <w:sz w:val="30"/>
          <w:szCs w:val="30"/>
          <w:shd w:val="clear" w:color="auto" w:fill="FFFFFF"/>
        </w:rPr>
        <w:t>ne W</w:t>
      </w:r>
      <w:r>
        <w:rPr>
          <w:rFonts w:ascii="Arial" w:hAnsi="Arial"/>
          <w:b/>
          <w:bCs/>
          <w:color w:val="EC764F"/>
          <w:sz w:val="30"/>
          <w:szCs w:val="30"/>
          <w:shd w:val="clear" w:color="auto" w:fill="FFFFFF"/>
        </w:rPr>
        <w:t>ä</w:t>
      </w:r>
      <w:r>
        <w:rPr>
          <w:rFonts w:ascii="Arial" w:hAnsi="Arial"/>
          <w:b/>
          <w:bCs/>
          <w:color w:val="EC764F"/>
          <w:sz w:val="30"/>
          <w:szCs w:val="30"/>
          <w:shd w:val="clear" w:color="auto" w:fill="FFFFFF"/>
        </w:rPr>
        <w:t>rmewende durch neue Biow</w:t>
      </w:r>
      <w:r>
        <w:rPr>
          <w:rFonts w:ascii="Arial" w:hAnsi="Arial"/>
          <w:b/>
          <w:bCs/>
          <w:color w:val="EC764F"/>
          <w:sz w:val="30"/>
          <w:szCs w:val="30"/>
          <w:shd w:val="clear" w:color="auto" w:fill="FFFFFF"/>
        </w:rPr>
        <w:t>ä</w:t>
      </w:r>
      <w:r>
        <w:rPr>
          <w:rFonts w:ascii="Arial" w:hAnsi="Arial"/>
          <w:b/>
          <w:bCs/>
          <w:color w:val="EC764F"/>
          <w:sz w:val="30"/>
          <w:szCs w:val="30"/>
          <w:shd w:val="clear" w:color="auto" w:fill="FFFFFF"/>
        </w:rPr>
        <w:t>rme-Anlagen</w:t>
      </w:r>
    </w:p>
    <w:p w14:paraId="3F8488D5" w14:textId="10A80859" w:rsidR="0080628F" w:rsidRDefault="00971138">
      <w:pPr>
        <w:spacing w:before="100" w:after="1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Auf dem Weg zur W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 xml:space="preserve">rmewende braucht es neue, innovative </w:t>
      </w:r>
      <w:r w:rsidR="000A6DC1"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Köpfe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, die Tr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ger der Zukunftsw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rme sind bzw. werden wollen. So vor kurzem geschehen in Berg/</w:t>
      </w:r>
      <w:proofErr w:type="spellStart"/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Tannheim</w:t>
      </w:r>
      <w:proofErr w:type="spellEnd"/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 xml:space="preserve"> im Bezirk </w:t>
      </w:r>
      <w:proofErr w:type="spellStart"/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Reutte</w:t>
      </w:r>
      <w:proofErr w:type="spellEnd"/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 xml:space="preserve">, wo sich einige 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zusammengefunden haben, um eine Biomasse-Anlage zu errichten. Gemeinsam geht der Ortsteil nun zukunftsfit in die n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chsten Jahrzehnte.</w:t>
      </w:r>
    </w:p>
    <w:p w14:paraId="5A82176A" w14:textId="77777777" w:rsidR="0080628F" w:rsidRDefault="0080628F">
      <w:pPr>
        <w:spacing w:before="100" w:after="1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4BC914A6" w14:textId="24F084AE" w:rsidR="0080628F" w:rsidRDefault="00971138">
      <w:pPr>
        <w:spacing w:before="100" w:after="100" w:line="360" w:lineRule="auto"/>
        <w:jc w:val="both"/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</w:pPr>
      <w:r>
        <w:rPr>
          <w:rFonts w:ascii="Arial" w:hAnsi="Arial"/>
          <w:color w:val="292B36"/>
          <w:sz w:val="22"/>
          <w:szCs w:val="22"/>
          <w:shd w:val="clear" w:color="auto" w:fill="FFFFFF"/>
        </w:rPr>
        <w:t>Beinahe unscheinbar schmiegt sich das Biomasse-Heizwerk mit seinen Holzscheiteln an der Au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ß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enfassade und dem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hinteren anthrazitfarbenen Geb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udeteil in die Landschaft von Berg bei </w:t>
      </w:r>
      <w:proofErr w:type="spell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Tannheim</w:t>
      </w:r>
      <w:proofErr w:type="spellEnd"/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ein. Kaum erahnen l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sst sich hierbei, welch eine Leistung f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r die Region erbracht wird; aktuell liefert die kleine Anlage klimaneutrale </w:t>
      </w:r>
      <w:proofErr w:type="spell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W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ä</w:t>
      </w:r>
      <w:r w:rsidRPr="006110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rme</w:t>
      </w:r>
      <w:proofErr w:type="spellEnd"/>
      <w:r w:rsidRPr="006110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 xml:space="preserve"> an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28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Abnehmer,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in einem zweiten Bauabschnitt sind weitere 14 in Planung. Dabei ist sie noch kaum ein Jahr wertvoller Energie-Lieferant f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r die dortige </w:t>
      </w:r>
      <w:r w:rsidR="000A6DC1">
        <w:rPr>
          <w:rFonts w:ascii="Arial" w:hAnsi="Arial"/>
          <w:color w:val="292B36"/>
          <w:sz w:val="22"/>
          <w:szCs w:val="22"/>
          <w:shd w:val="clear" w:color="auto" w:fill="FFFFFF"/>
        </w:rPr>
        <w:t>Bevölkerung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. Es brauchte ein paar innovative </w:t>
      </w:r>
      <w:r w:rsidR="000A6DC1">
        <w:rPr>
          <w:rFonts w:ascii="Arial" w:hAnsi="Arial"/>
          <w:color w:val="292B36"/>
          <w:sz w:val="22"/>
          <w:szCs w:val="22"/>
          <w:shd w:val="clear" w:color="auto" w:fill="FFFFFF"/>
        </w:rPr>
        <w:t>Köpfe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, die daf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r gesorgt haben, dass das Biomasse-Heizwerk entsteht. Einer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davon ist Markus </w:t>
      </w:r>
      <w:proofErr w:type="spell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Peintner</w:t>
      </w:r>
      <w:proofErr w:type="spellEnd"/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aktuell Obmann der Bionahw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rme Berg und dar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ber hinaus Inhaber des Berger-Hofs in </w:t>
      </w:r>
      <w:proofErr w:type="spell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Tannheim</w:t>
      </w:r>
      <w:proofErr w:type="spellEnd"/>
      <w:r>
        <w:rPr>
          <w:rFonts w:ascii="Arial" w:hAnsi="Arial"/>
          <w:color w:val="292B36"/>
          <w:sz w:val="22"/>
          <w:szCs w:val="22"/>
          <w:shd w:val="clear" w:color="auto" w:fill="FFFFFF"/>
        </w:rPr>
        <w:t>.</w:t>
      </w:r>
    </w:p>
    <w:p w14:paraId="7C2A07A8" w14:textId="77777777" w:rsidR="0080628F" w:rsidRDefault="00971138">
      <w:pPr>
        <w:spacing w:before="400" w:after="400" w:line="360" w:lineRule="auto"/>
        <w:ind w:left="1280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„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Wir f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ü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r uns haben die einzig richtige L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sung</w:t>
      </w:r>
      <w:proofErr w:type="spellEnd"/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 xml:space="preserve"> mit der Bionahw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ä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rme-Anlage gefunden. Es ist ein stimmiges, rundes Projekt.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eastAsia="Arial" w:hAnsi="Arial" w:cs="Arial"/>
          <w:color w:val="EC764F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EC764F"/>
          <w:sz w:val="22"/>
          <w:szCs w:val="22"/>
          <w:shd w:val="clear" w:color="auto" w:fill="FFFFFF"/>
        </w:rPr>
        <w:t xml:space="preserve">Markus </w:t>
      </w:r>
      <w:proofErr w:type="spellStart"/>
      <w:r>
        <w:rPr>
          <w:rFonts w:ascii="Arial" w:hAnsi="Arial"/>
          <w:color w:val="EC764F"/>
          <w:sz w:val="22"/>
          <w:szCs w:val="22"/>
          <w:shd w:val="clear" w:color="auto" w:fill="FFFFFF"/>
        </w:rPr>
        <w:t>Peintner</w:t>
      </w:r>
      <w:proofErr w:type="spellEnd"/>
      <w:r>
        <w:rPr>
          <w:rFonts w:ascii="Arial" w:hAnsi="Arial"/>
          <w:color w:val="EC764F"/>
          <w:sz w:val="22"/>
          <w:szCs w:val="22"/>
          <w:shd w:val="clear" w:color="auto" w:fill="FFFFFF"/>
        </w:rPr>
        <w:t>, Obmann Bionahw</w:t>
      </w:r>
      <w:r>
        <w:rPr>
          <w:rFonts w:ascii="Arial" w:hAnsi="Arial"/>
          <w:color w:val="EC764F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EC764F"/>
          <w:sz w:val="22"/>
          <w:szCs w:val="22"/>
          <w:shd w:val="clear" w:color="auto" w:fill="FFFFFF"/>
        </w:rPr>
        <w:t>rme Berg</w:t>
      </w:r>
    </w:p>
    <w:p w14:paraId="7374B2B0" w14:textId="624C9B10" w:rsidR="0080628F" w:rsidRDefault="00971138">
      <w:pPr>
        <w:spacing w:before="100" w:after="100" w:line="360" w:lineRule="auto"/>
        <w:jc w:val="both"/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</w:pPr>
      <w:r>
        <w:rPr>
          <w:rFonts w:ascii="Arial" w:hAnsi="Arial"/>
          <w:color w:val="292B36"/>
          <w:sz w:val="22"/>
          <w:szCs w:val="22"/>
          <w:shd w:val="clear" w:color="auto" w:fill="FFFFFF"/>
        </w:rPr>
        <w:t>So wurde im ersten Schritt gepr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ft, ob man beim bereits bestehenden Heizwerk in </w:t>
      </w:r>
      <w:proofErr w:type="spell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Tannheim</w:t>
      </w:r>
      <w:proofErr w:type="spellEnd"/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anschlie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ß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en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k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ö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nne. Da man aber zu abgelegen war, entschied man sich f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r den Bau eines eigenst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ndigen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Biomasse-Heizwerks.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I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m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Juli letzten Jahres startete man schlie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ß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lich damit, auch wenn erste Gedanken dazu bereits 2018 aufgekommen waren. Gut Ding brauchte dabei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Ausdauer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trotz der Corona-Pandemie konnte die Anlage innerhalb weniger Monate geplant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sowie umgesetzt werden und p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nktlich zu Saisonbeginn durch viel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„</w:t>
      </w:r>
      <w:r w:rsidRPr="00611029">
        <w:rPr>
          <w:rFonts w:ascii="Arial" w:hAnsi="Arial"/>
          <w:color w:val="292B36"/>
          <w:sz w:val="22"/>
          <w:szCs w:val="22"/>
          <w:shd w:val="clear" w:color="auto" w:fill="FFFFFF"/>
          <w:lang w:val="de-AT"/>
        </w:rPr>
        <w:t>Manpower</w:t>
      </w:r>
      <w:r>
        <w:rPr>
          <w:rFonts w:ascii="Arial" w:hAnsi="Arial"/>
          <w:color w:val="292B36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, wie </w:t>
      </w:r>
      <w:proofErr w:type="spell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Peintner</w:t>
      </w:r>
      <w:proofErr w:type="spellEnd"/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betont, in den durchg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ngigen Heizbetrieb starten.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„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F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r uns war das als Genossenschaft schon eine gro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ß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e Herausforderung</w:t>
      </w:r>
      <w:r>
        <w:rPr>
          <w:rFonts w:ascii="Arial" w:hAnsi="Arial"/>
          <w:color w:val="292B36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, erinnert er sich.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„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Dieser Weg vom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Gar-nichts-haben, auch kein Grundst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ck, bis zum Betrieb war kein leichter. Das war nur m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ö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glich, weil wir alle </w:t>
      </w:r>
      <w:proofErr w:type="gram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zusammen gehalten</w:t>
      </w:r>
      <w:proofErr w:type="gramEnd"/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haben.</w:t>
      </w:r>
      <w:r>
        <w:rPr>
          <w:rFonts w:ascii="Arial" w:hAnsi="Arial"/>
          <w:color w:val="292B36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Letztlich habe man das Ganze durch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lastRenderedPageBreak/>
        <w:t>Handschlag-Qualit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t so schnell wie m</w:t>
      </w:r>
      <w:r>
        <w:rPr>
          <w:rFonts w:ascii="Arial" w:hAnsi="Arial"/>
          <w:color w:val="292B36"/>
          <w:sz w:val="22"/>
          <w:szCs w:val="22"/>
          <w:shd w:val="clear" w:color="auto" w:fill="FFFFFF"/>
          <w:lang w:val="sv-SE"/>
        </w:rPr>
        <w:t>ö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glich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ber die B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hne gebracht. Das nicht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zuletzt wegen der </w:t>
      </w:r>
      <w:r w:rsidR="000A6DC1">
        <w:rPr>
          <w:rFonts w:ascii="Arial" w:hAnsi="Arial"/>
          <w:color w:val="292B36"/>
          <w:sz w:val="22"/>
          <w:szCs w:val="22"/>
          <w:shd w:val="clear" w:color="auto" w:fill="FFFFFF"/>
        </w:rPr>
        <w:t>Förderung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, welche nur f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r einen bestimmten Zeitraum gegolten habe.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„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Es ist in dieser Zeit gelungen, viele Steine aus dem Weg zu r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umen</w:t>
      </w:r>
      <w:r>
        <w:rPr>
          <w:rFonts w:ascii="Arial" w:hAnsi="Arial"/>
          <w:color w:val="292B36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, schildert </w:t>
      </w:r>
      <w:proofErr w:type="spell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Peintner</w:t>
      </w:r>
      <w:proofErr w:type="spellEnd"/>
      <w:r>
        <w:rPr>
          <w:rFonts w:ascii="Arial" w:hAnsi="Arial"/>
          <w:color w:val="292B36"/>
          <w:sz w:val="22"/>
          <w:szCs w:val="22"/>
          <w:shd w:val="clear" w:color="auto" w:fill="FFFFFF"/>
        </w:rPr>
        <w:t>.</w:t>
      </w:r>
    </w:p>
    <w:p w14:paraId="5EF7F11D" w14:textId="77777777" w:rsidR="0080628F" w:rsidRDefault="0080628F">
      <w:pPr>
        <w:spacing w:before="100" w:after="100" w:line="360" w:lineRule="auto"/>
        <w:jc w:val="both"/>
        <w:rPr>
          <w:rFonts w:ascii="Arial" w:eastAsia="Arial" w:hAnsi="Arial" w:cs="Arial"/>
          <w:color w:val="282B35"/>
          <w:sz w:val="22"/>
          <w:szCs w:val="22"/>
          <w:shd w:val="clear" w:color="auto" w:fill="FFFFFF"/>
        </w:rPr>
      </w:pPr>
    </w:p>
    <w:p w14:paraId="68E9C404" w14:textId="77777777" w:rsidR="0080628F" w:rsidRDefault="0080628F">
      <w:pPr>
        <w:spacing w:before="100" w:after="100" w:line="360" w:lineRule="auto"/>
        <w:jc w:val="both"/>
        <w:rPr>
          <w:rFonts w:ascii="Arial" w:eastAsia="Arial" w:hAnsi="Arial" w:cs="Arial"/>
          <w:color w:val="282B35"/>
          <w:sz w:val="22"/>
          <w:szCs w:val="22"/>
          <w:shd w:val="clear" w:color="auto" w:fill="FFFFFF"/>
        </w:rPr>
      </w:pPr>
    </w:p>
    <w:p w14:paraId="6B11CF87" w14:textId="77777777" w:rsidR="0080628F" w:rsidRDefault="00971138">
      <w:pPr>
        <w:spacing w:before="100" w:after="1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Ganz Tirol soll zukunftsfit werden</w:t>
      </w:r>
    </w:p>
    <w:p w14:paraId="25535479" w14:textId="0BCCF01D" w:rsidR="0080628F" w:rsidRDefault="00971138">
      <w:pPr>
        <w:spacing w:before="100" w:after="1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color w:val="282B35"/>
          <w:sz w:val="22"/>
          <w:szCs w:val="22"/>
          <w:shd w:val="clear" w:color="auto" w:fill="FFFFFF"/>
        </w:rPr>
        <w:t>Doch wie kommt man nun als Gemeinde zum eigenen Biomasse-Heizwerk? Bei der Bionahw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rme Berg f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hrte der erste Weg zur Energie Tirol. Nach einer Erstberatung von dieser wurde der Kontakt zur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Biow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  <w:lang w:val="pt-PT"/>
        </w:rPr>
        <w:t>rme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  <w:lang w:val="pt-PT"/>
        </w:rPr>
        <w:t xml:space="preserve"> Tirol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gesucht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welche durch ihr Betreiber-Netzwerk die Praxiserfahrung von mehr als 80 Anlagen einbringen konnte.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„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Andreas Moser hat uns in dieser Phase unter die Arme gegriffen</w:t>
      </w:r>
      <w:r>
        <w:rPr>
          <w:rFonts w:ascii="Arial" w:hAnsi="Arial"/>
          <w:color w:val="282B35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, lobt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Peintner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. Und weiter: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„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Meiner Meinung nach macht es absolut Sinn, dass andere Orte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auch solche Biomasse-Werke bauen</w:t>
      </w:r>
      <w:r>
        <w:rPr>
          <w:rFonts w:ascii="Arial" w:hAnsi="Arial"/>
          <w:color w:val="282B35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, sagt er.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„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Wir haben bereits vor der aktuellen Krise die Entscheidung getroffen, die Anlage zu errichten und bereuen es nicht.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“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Zudem sei er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„</w:t>
      </w:r>
      <w:r w:rsidR="000A6DC1">
        <w:rPr>
          <w:rFonts w:ascii="Arial" w:hAnsi="Arial"/>
          <w:color w:val="282B35"/>
          <w:sz w:val="22"/>
          <w:szCs w:val="22"/>
          <w:shd w:val="clear" w:color="auto" w:fill="FFFFFF"/>
        </w:rPr>
        <w:t>höchst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erfreut</w:t>
      </w:r>
      <w:r>
        <w:rPr>
          <w:rFonts w:ascii="Arial" w:hAnsi="Arial"/>
          <w:color w:val="282B35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, dass man mit den gegebenen Strukturen das Projekt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umsetzten konnte und meint, dass es zu empfehlen sei, dass sich mehr Menschen zusammenschlie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ß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en.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„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Das Heizwerk hat uns Mehrwert und Komfort f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r den Ort gebracht.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“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Berg geht damit zukunftsfit in die n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chsten Jahrzehnte.</w:t>
      </w:r>
    </w:p>
    <w:p w14:paraId="08DC6520" w14:textId="2D858329" w:rsidR="0080628F" w:rsidRDefault="00971138">
      <w:pPr>
        <w:spacing w:before="400" w:after="600" w:line="360" w:lineRule="auto"/>
        <w:ind w:left="1280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„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 xml:space="preserve">Das </w:t>
      </w:r>
      <w:r w:rsidR="000A6DC1"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Schöne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 xml:space="preserve"> ist einerseits das 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Projekt, das man weiterbringt, andererseits sind es aber auch die besonderen Menschen, die man dadurch kennenlernt. Das hat noch einen gr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öß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</w:rPr>
        <w:t>eren Stellenwert.</w:t>
      </w:r>
      <w:r>
        <w:rPr>
          <w:rFonts w:ascii="Arial" w:hAnsi="Arial"/>
          <w:b/>
          <w:bCs/>
          <w:color w:val="EC764F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eastAsia="Arial" w:hAnsi="Arial" w:cs="Arial"/>
          <w:color w:val="EC764F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EC764F"/>
          <w:sz w:val="22"/>
          <w:szCs w:val="22"/>
          <w:shd w:val="clear" w:color="auto" w:fill="FFFFFF"/>
        </w:rPr>
        <w:t xml:space="preserve">Markus </w:t>
      </w:r>
      <w:proofErr w:type="spellStart"/>
      <w:r>
        <w:rPr>
          <w:rFonts w:ascii="Arial" w:hAnsi="Arial"/>
          <w:color w:val="EC764F"/>
          <w:sz w:val="22"/>
          <w:szCs w:val="22"/>
          <w:shd w:val="clear" w:color="auto" w:fill="FFFFFF"/>
        </w:rPr>
        <w:t>Peintner</w:t>
      </w:r>
      <w:proofErr w:type="spellEnd"/>
      <w:r>
        <w:rPr>
          <w:rFonts w:ascii="Arial" w:hAnsi="Arial"/>
          <w:color w:val="EC764F"/>
          <w:sz w:val="22"/>
          <w:szCs w:val="22"/>
          <w:shd w:val="clear" w:color="auto" w:fill="FFFFFF"/>
        </w:rPr>
        <w:t>, Vorstand Bionahw</w:t>
      </w:r>
      <w:r>
        <w:rPr>
          <w:rFonts w:ascii="Arial" w:hAnsi="Arial"/>
          <w:color w:val="EC764F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EC764F"/>
          <w:sz w:val="22"/>
          <w:szCs w:val="22"/>
          <w:shd w:val="clear" w:color="auto" w:fill="FFFFFF"/>
        </w:rPr>
        <w:t>rme Berg</w:t>
      </w:r>
    </w:p>
    <w:p w14:paraId="0A2034D3" w14:textId="77777777" w:rsidR="0080628F" w:rsidRDefault="00971138">
      <w:pPr>
        <w:spacing w:before="100" w:after="1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 xml:space="preserve">Endlich raus aus 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Ö</w:t>
      </w:r>
      <w:r>
        <w:rPr>
          <w:rFonts w:ascii="Arial" w:hAnsi="Arial"/>
          <w:b/>
          <w:bCs/>
          <w:color w:val="282B35"/>
          <w:sz w:val="22"/>
          <w:szCs w:val="22"/>
          <w:shd w:val="clear" w:color="auto" w:fill="FFFFFF"/>
        </w:rPr>
        <w:t>l und Gas</w:t>
      </w:r>
    </w:p>
    <w:p w14:paraId="10973EF9" w14:textId="77777777" w:rsidR="0080628F" w:rsidRDefault="00971138">
      <w:pPr>
        <w:spacing w:before="100"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Die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klimaneutrale W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rmeversorgung ist eine der gr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öß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ten Herausforderungen der Zukunft, </w:t>
      </w:r>
      <w:proofErr w:type="gram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alleine</w:t>
      </w:r>
      <w:proofErr w:type="gram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in Tirol sind bis 2035 rund 60.000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Ö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lheizungen zu tauschen. Auf Bezirksebene liegen keine offiziellen Zahlen vor, die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Biow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rme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Tirol sch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tzt die Anzahl in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Reutte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aber auf zumindest rund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2.6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00 Anlagen. Und die Zeit rennt beim Tausch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nicht nur wegen der ung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nstigen Abh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ngigkeit von fossilen Brennstoffen und deren Lieferanten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bis 2025 m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ssen Anlagen, die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lter als 25 Jahre sind,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ausgewechselt werden. Es besteht also in den n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chsten drei Jahren Handlungsbedarf bei allen Heizanlagen, die vor der Jahrtausendwende eingebaut wurden.</w:t>
      </w:r>
    </w:p>
    <w:p w14:paraId="15579267" w14:textId="2F28F1B1" w:rsidR="0080628F" w:rsidRDefault="00971138">
      <w:pPr>
        <w:spacing w:before="100" w:after="100" w:line="360" w:lineRule="auto"/>
        <w:jc w:val="both"/>
        <w:rPr>
          <w:rStyle w:val="Ohne"/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color w:val="282B35"/>
          <w:sz w:val="22"/>
          <w:szCs w:val="22"/>
          <w:shd w:val="clear" w:color="auto" w:fill="FFFFFF"/>
        </w:rPr>
        <w:lastRenderedPageBreak/>
        <w:t>Ein Gl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ck, dass die Umst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nde gerade so g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nstig wie nie sind, welche Andreas Moser, Koordinator der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Biow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  <w:lang w:val="pt-PT"/>
        </w:rPr>
        <w:t>rme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  <w:lang w:val="pt-PT"/>
        </w:rPr>
        <w:t xml:space="preserve"> Tirol, </w:t>
      </w:r>
      <w:proofErr w:type="spellStart"/>
      <w:r w:rsidR="000A6DC1">
        <w:rPr>
          <w:rFonts w:ascii="Arial" w:hAnsi="Arial"/>
          <w:color w:val="282B35"/>
          <w:sz w:val="22"/>
          <w:szCs w:val="22"/>
          <w:shd w:val="clear" w:color="auto" w:fill="FFFFFF"/>
          <w:lang w:val="pt-PT"/>
        </w:rPr>
        <w:t>näher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beschreibt: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„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Gerade im Bereich der privaten Haushalte sind die </w:t>
      </w:r>
      <w:hyperlink r:id="rId7" w:history="1">
        <w:r>
          <w:rPr>
            <w:rStyle w:val="Hyperlink0"/>
            <w:rFonts w:ascii="Arial" w:hAnsi="Arial"/>
            <w:sz w:val="22"/>
            <w:szCs w:val="22"/>
            <w:shd w:val="clear" w:color="auto" w:fill="FFFFFF"/>
          </w:rPr>
          <w:t>‚</w:t>
        </w:r>
        <w:r>
          <w:rPr>
            <w:rStyle w:val="Hyperlink0"/>
            <w:rFonts w:ascii="Arial" w:hAnsi="Arial"/>
            <w:sz w:val="22"/>
            <w:szCs w:val="22"/>
            <w:shd w:val="clear" w:color="auto" w:fill="FFFFFF"/>
          </w:rPr>
          <w:t xml:space="preserve">Raus aus </w:t>
        </w:r>
        <w:r>
          <w:rPr>
            <w:rStyle w:val="Hyperlink0"/>
            <w:rFonts w:ascii="Arial" w:hAnsi="Arial"/>
            <w:sz w:val="22"/>
            <w:szCs w:val="22"/>
            <w:shd w:val="clear" w:color="auto" w:fill="FFFFFF"/>
          </w:rPr>
          <w:t>Ö</w:t>
        </w:r>
        <w:r>
          <w:rPr>
            <w:rStyle w:val="Hyperlink0"/>
            <w:rFonts w:ascii="Arial" w:hAnsi="Arial"/>
            <w:sz w:val="22"/>
            <w:szCs w:val="22"/>
            <w:shd w:val="clear" w:color="auto" w:fill="FFFFFF"/>
          </w:rPr>
          <w:t>l und Gas</w:t>
        </w:r>
        <w:r>
          <w:rPr>
            <w:rStyle w:val="Hyperlink0"/>
            <w:rFonts w:ascii="Arial" w:hAnsi="Arial"/>
            <w:sz w:val="22"/>
            <w:szCs w:val="22"/>
            <w:shd w:val="clear" w:color="auto" w:fill="FFFFFF"/>
            <w:rtl/>
          </w:rPr>
          <w:t>‘</w:t>
        </w:r>
      </w:hyperlink>
      <w:r>
        <w:rPr>
          <w:rFonts w:ascii="Arial" w:hAnsi="Arial"/>
          <w:color w:val="282B35"/>
          <w:sz w:val="22"/>
          <w:szCs w:val="22"/>
          <w:shd w:val="clear" w:color="auto" w:fill="FFFFFF"/>
        </w:rPr>
        <w:t>-F</w:t>
      </w:r>
      <w:r>
        <w:rPr>
          <w:rFonts w:ascii="Arial" w:hAnsi="Arial"/>
          <w:color w:val="282B35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rderungen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durch Land und Bund gegenw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rtig sehr hoch und </w:t>
      </w:r>
      <w:r w:rsidR="000A6DC1">
        <w:rPr>
          <w:rFonts w:ascii="Arial" w:hAnsi="Arial"/>
          <w:color w:val="282B35"/>
          <w:sz w:val="22"/>
          <w:szCs w:val="22"/>
          <w:shd w:val="clear" w:color="auto" w:fill="FFFFFF"/>
        </w:rPr>
        <w:t>können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bei niedrigen Einkommen bis zu 100 Prozent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betragen.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“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1.400 Ansuchen aus Tirol sind bis zum 31. J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nner 2022 bereits eingegangen, die </w:t>
      </w:r>
      <w:r w:rsidR="000A6DC1">
        <w:rPr>
          <w:rFonts w:ascii="Arial" w:hAnsi="Arial"/>
          <w:color w:val="282B35"/>
          <w:sz w:val="22"/>
          <w:szCs w:val="22"/>
          <w:shd w:val="clear" w:color="auto" w:fill="FFFFFF"/>
        </w:rPr>
        <w:t>Bundesförderung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ist ferner mit der Tiroler </w:t>
      </w:r>
      <w:r w:rsidR="000A6DC1">
        <w:rPr>
          <w:rFonts w:ascii="Arial" w:hAnsi="Arial"/>
          <w:color w:val="282B35"/>
          <w:sz w:val="22"/>
          <w:szCs w:val="22"/>
          <w:shd w:val="clear" w:color="auto" w:fill="FFFFFF"/>
        </w:rPr>
        <w:t>Wohnbauförderung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kombinierbar. Eine Beratung durch die Energie Tirol im Vorfeld ist zu empfehlen.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„</w:t>
      </w:r>
      <w:r w:rsidR="000A6DC1">
        <w:rPr>
          <w:rFonts w:ascii="Arial" w:hAnsi="Arial"/>
          <w:color w:val="282B35"/>
          <w:sz w:val="22"/>
          <w:szCs w:val="22"/>
          <w:shd w:val="clear" w:color="auto" w:fill="FFFFFF"/>
        </w:rPr>
        <w:t>Fördermöglichkeiten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werden auch durch unseren </w:t>
      </w:r>
      <w:hyperlink r:id="rId8" w:history="1">
        <w:r>
          <w:rPr>
            <w:rStyle w:val="Hyperlink0"/>
            <w:rFonts w:ascii="Arial" w:hAnsi="Arial"/>
            <w:sz w:val="22"/>
            <w:szCs w:val="22"/>
            <w:shd w:val="clear" w:color="auto" w:fill="FFFFFF"/>
          </w:rPr>
          <w:t>F</w:t>
        </w:r>
        <w:r>
          <w:rPr>
            <w:rStyle w:val="Hyperlink0"/>
            <w:rFonts w:ascii="Arial" w:hAnsi="Arial"/>
            <w:sz w:val="22"/>
            <w:szCs w:val="22"/>
            <w:shd w:val="clear" w:color="auto" w:fill="FFFFFF"/>
            <w:lang w:val="sv-SE"/>
          </w:rPr>
          <w:t>ö</w:t>
        </w:r>
        <w:proofErr w:type="spellStart"/>
        <w:r>
          <w:rPr>
            <w:rStyle w:val="Hyperlink0"/>
            <w:rFonts w:ascii="Arial" w:hAnsi="Arial"/>
            <w:sz w:val="22"/>
            <w:szCs w:val="22"/>
            <w:shd w:val="clear" w:color="auto" w:fill="FFFFFF"/>
          </w:rPr>
          <w:t>rderrechner</w:t>
        </w:r>
        <w:proofErr w:type="spellEnd"/>
      </w:hyperlink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ersichtlich</w:t>
      </w:r>
      <w:r>
        <w:rPr>
          <w:rFonts w:ascii="Arial" w:hAnsi="Arial"/>
          <w:color w:val="282B35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, betont Moser. An der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Nahw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rme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Interessierte finden alle Betriebe zum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„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Andocken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“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auf der</w:t>
      </w:r>
      <w:r>
        <w:rPr>
          <w:rStyle w:val="Ohne"/>
          <w:rFonts w:ascii="Arial" w:hAnsi="Arial"/>
          <w:color w:val="EC764F"/>
          <w:sz w:val="22"/>
          <w:szCs w:val="22"/>
          <w:shd w:val="clear" w:color="auto" w:fill="FFFFFF"/>
        </w:rPr>
        <w:t xml:space="preserve"> </w:t>
      </w:r>
      <w:hyperlink r:id="rId9" w:history="1">
        <w:r>
          <w:rPr>
            <w:rStyle w:val="Hyperlink0"/>
            <w:rFonts w:ascii="Arial" w:hAnsi="Arial"/>
            <w:sz w:val="22"/>
            <w:szCs w:val="22"/>
            <w:shd w:val="clear" w:color="auto" w:fill="FFFFFF"/>
          </w:rPr>
          <w:t>Geo-Landkarte</w:t>
        </w:r>
      </w:hyperlink>
      <w:r>
        <w:rPr>
          <w:rStyle w:val="Ohne"/>
          <w:rFonts w:ascii="Arial" w:hAnsi="Arial"/>
          <w:color w:val="EC764F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der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Biow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  <w:lang w:val="pt-PT"/>
        </w:rPr>
        <w:t>rme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  <w:lang w:val="pt-PT"/>
        </w:rPr>
        <w:t xml:space="preserve"> Tirol.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Neben der Anlage im Ortsteil Berg ist im Zentrum von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Tannheim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selbst das von der</w:t>
      </w:r>
      <w:r>
        <w:rPr>
          <w:rFonts w:ascii="Arial" w:hAnsi="Arial"/>
          <w:color w:val="282B35"/>
          <w:sz w:val="22"/>
          <w:szCs w:val="22"/>
          <w:shd w:val="clear" w:color="auto" w:fill="FFFFFF"/>
          <w:lang w:val="nl-NL"/>
        </w:rPr>
        <w:t xml:space="preserve">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  <w:lang w:val="nl-NL"/>
        </w:rPr>
        <w:t>Bioenergie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  <w:lang w:val="nl-NL"/>
        </w:rPr>
        <w:t xml:space="preserve"> Tirol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und dem E-Werk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Reutte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gef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ü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hrte 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gr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öß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ere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Pendant zu finden. Weitere Nahw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rme-Anlagen im Bez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irk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Reutte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sind in </w:t>
      </w:r>
      <w:proofErr w:type="spellStart"/>
      <w:r>
        <w:rPr>
          <w:rFonts w:ascii="Arial" w:hAnsi="Arial"/>
          <w:color w:val="282B35"/>
          <w:sz w:val="22"/>
          <w:szCs w:val="22"/>
          <w:shd w:val="clear" w:color="auto" w:fill="FFFFFF"/>
        </w:rPr>
        <w:t>Lermoos</w:t>
      </w:r>
      <w:proofErr w:type="spellEnd"/>
      <w:r>
        <w:rPr>
          <w:rFonts w:ascii="Arial" w:hAnsi="Arial"/>
          <w:color w:val="282B35"/>
          <w:sz w:val="22"/>
          <w:szCs w:val="22"/>
          <w:shd w:val="clear" w:color="auto" w:fill="FFFFFF"/>
        </w:rPr>
        <w:t xml:space="preserve"> und Gr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ä</w:t>
      </w:r>
      <w:r>
        <w:rPr>
          <w:rFonts w:ascii="Arial" w:hAnsi="Arial"/>
          <w:color w:val="282B35"/>
          <w:sz w:val="22"/>
          <w:szCs w:val="22"/>
          <w:shd w:val="clear" w:color="auto" w:fill="FFFFFF"/>
        </w:rPr>
        <w:t>n.</w:t>
      </w:r>
    </w:p>
    <w:p w14:paraId="5B9838E2" w14:textId="77777777" w:rsidR="0080628F" w:rsidRDefault="0080628F">
      <w:pPr>
        <w:spacing w:before="100" w:after="100" w:line="360" w:lineRule="auto"/>
        <w:jc w:val="both"/>
        <w:rPr>
          <w:rFonts w:ascii="Arial" w:eastAsia="Arial" w:hAnsi="Arial" w:cs="Arial"/>
          <w:color w:val="292B36"/>
        </w:rPr>
      </w:pPr>
    </w:p>
    <w:p w14:paraId="79CB0A2B" w14:textId="04F74413" w:rsidR="0080628F" w:rsidRDefault="00611029">
      <w:pPr>
        <w:spacing w:before="100" w:after="100" w:line="360" w:lineRule="auto"/>
        <w:jc w:val="both"/>
      </w:pPr>
      <w:r>
        <w:rPr>
          <w:rFonts w:ascii="Arial" w:hAnsi="Arial"/>
          <w:noProof/>
          <w:color w:val="282B35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36E5" wp14:editId="0FA0F6AA">
                <wp:simplePos x="0" y="0"/>
                <wp:positionH relativeFrom="column">
                  <wp:posOffset>-41275</wp:posOffset>
                </wp:positionH>
                <wp:positionV relativeFrom="paragraph">
                  <wp:posOffset>287849</wp:posOffset>
                </wp:positionV>
                <wp:extent cx="5492657" cy="3113724"/>
                <wp:effectExtent l="0" t="0" r="0" b="0"/>
                <wp:wrapTopAndBottom/>
                <wp:docPr id="1073741825" name="WEITERE INFORMATION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657" cy="31137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BEBFF1" w14:textId="77777777" w:rsidR="0080628F" w:rsidRDefault="00971138">
                            <w:pPr>
                              <w:pStyle w:val="Text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C764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EC764F"/>
                              </w:rPr>
                              <w:t>WEITERE INFORMATIONEN</w:t>
                            </w:r>
                          </w:p>
                          <w:p w14:paraId="75D63705" w14:textId="08DE522F" w:rsidR="0080628F" w:rsidRDefault="00971138">
                            <w:pPr>
                              <w:pStyle w:val="Text"/>
                              <w:numPr>
                                <w:ilvl w:val="0"/>
                                <w:numId w:val="1"/>
                              </w:numPr>
                              <w:spacing w:before="100"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Biow</w:t>
                            </w:r>
                            <w:r>
                              <w:rPr>
                                <w:rFonts w:ascii="Arial" w:hAnsi="Arial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</w:rPr>
                              <w:t>rme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Tirol ist die Arbeitsgemeinschaft</w:t>
                            </w:r>
                            <w:r>
                              <w:rPr>
                                <w:rFonts w:ascii="Arial" w:hAnsi="Arial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der Biomasseheizwerke und der erneuerbaren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</w:rPr>
                              <w:t>rmenetzbetreiber:innen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lang w:val="pt-PT"/>
                              </w:rPr>
                              <w:t xml:space="preserve">in Tirol. </w:t>
                            </w:r>
                            <w:r>
                              <w:rPr>
                                <w:rFonts w:ascii="Arial" w:hAnsi="Arial"/>
                              </w:rPr>
                              <w:t>Sie</w:t>
                            </w:r>
                            <w:r>
                              <w:rPr>
                                <w:rFonts w:ascii="Arial" w:hAnsi="Arial"/>
                                <w:lang w:val="nl-NL"/>
                              </w:rPr>
                              <w:t xml:space="preserve"> </w:t>
                            </w:r>
                            <w:r w:rsidR="000A6DC1">
                              <w:rPr>
                                <w:rFonts w:ascii="Arial" w:hAnsi="Arial"/>
                                <w:lang w:val="nl-NL"/>
                              </w:rPr>
                              <w:t>vertritt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die Interessen der aktuell ca. 80 Mitgliedsanlagen.</w:t>
                            </w:r>
                          </w:p>
                          <w:p w14:paraId="3609BD0B" w14:textId="77777777" w:rsidR="0080628F" w:rsidRDefault="00971138">
                            <w:pPr>
                              <w:pStyle w:val="Text"/>
                              <w:numPr>
                                <w:ilvl w:val="0"/>
                                <w:numId w:val="1"/>
                              </w:numPr>
                              <w:spacing w:before="100"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Einen Gesamt</w:t>
                            </w:r>
                            <w:r>
                              <w:rPr>
                                <w:rFonts w:ascii="Arial" w:hAnsi="Arial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berblick der Anlagen im Bezirk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Reutte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inklusive Kontaktdaten zu den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Betreiber:innen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erhalten Sie auf der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1"/>
                                  <w:rFonts w:ascii="Arial" w:hAnsi="Arial"/>
                                </w:rPr>
                                <w:t>Geo-Landkarte</w:t>
                              </w:r>
                            </w:hyperlink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2EA61D26" w14:textId="7B6ECF33" w:rsidR="0080628F" w:rsidRDefault="00971138">
                            <w:pPr>
                              <w:pStyle w:val="Text"/>
                              <w:numPr>
                                <w:ilvl w:val="0"/>
                                <w:numId w:val="1"/>
                              </w:numPr>
                              <w:spacing w:before="100"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Sie i</w:t>
                            </w:r>
                            <w:r>
                              <w:rPr>
                                <w:rFonts w:ascii="Arial" w:hAnsi="Arial"/>
                              </w:rPr>
                              <w:t>nteressieren sich als Gemeinde f</w:t>
                            </w:r>
                            <w:r>
                              <w:rPr>
                                <w:rFonts w:ascii="Arial" w:hAnsi="Arial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</w:rPr>
                              <w:t>r ein Nahw</w:t>
                            </w:r>
                            <w:r>
                              <w:rPr>
                                <w:rFonts w:ascii="Arial" w:hAnsi="Arial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</w:rPr>
                              <w:t>rmesystem</w:t>
                            </w:r>
                            <w:r>
                              <w:rPr>
                                <w:rFonts w:ascii="Arial" w:hAnsi="Arial"/>
                              </w:rPr>
                              <w:t>?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Die Mitgliedsbetriebe der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Biow</w:t>
                            </w:r>
                            <w:r>
                              <w:rPr>
                                <w:rFonts w:ascii="Arial" w:hAnsi="Arial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lang w:val="pt-PT"/>
                              </w:rPr>
                              <w:t>rme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pt-PT"/>
                              </w:rPr>
                              <w:t xml:space="preserve"> Tirol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stehen </w:t>
                            </w: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 xml:space="preserve">gerne </w:t>
                            </w:r>
                            <w:proofErr w:type="spellStart"/>
                            <w:r w:rsidR="000A6DC1">
                              <w:rPr>
                                <w:rFonts w:ascii="Arial" w:hAnsi="Arial"/>
                                <w:lang w:val="da-DK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eine Erstberatung zur Verf</w:t>
                            </w:r>
                            <w:r>
                              <w:rPr>
                                <w:rFonts w:ascii="Arial" w:hAnsi="Arial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</w:rPr>
                              <w:t>gung. Es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k</w:t>
                            </w:r>
                            <w:r>
                              <w:rPr>
                                <w:rFonts w:ascii="Arial" w:hAnsi="Arial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nl-NL"/>
                              </w:rPr>
                              <w:t>nnen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auch Bestandsanlagen besichtigt werden.  </w:t>
                            </w:r>
                          </w:p>
                          <w:p w14:paraId="35B8FF97" w14:textId="77777777" w:rsidR="0080628F" w:rsidRDefault="00971138">
                            <w:pPr>
                              <w:pStyle w:val="Text"/>
                              <w:spacing w:before="100" w:line="360" w:lineRule="auto"/>
                            </w:pPr>
                            <w:r>
                              <w:rPr>
                                <w:rFonts w:ascii="Arial" w:hAnsi="Arial"/>
                              </w:rPr>
                              <w:t>Bei Fragen steht Ihnen Biow</w:t>
                            </w:r>
                            <w:r>
                              <w:rPr>
                                <w:rFonts w:ascii="Arial" w:hAnsi="Arial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rme-Koordinator DI </w:t>
                            </w:r>
                            <w:r>
                              <w:rPr>
                                <w:rFonts w:ascii="Arial" w:hAnsi="Arial"/>
                              </w:rPr>
                              <w:t>Andreas Moser (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0664/1635105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oder </w:t>
                            </w:r>
                            <w:hyperlink r:id="rId11" w:history="1">
                              <w:r>
                                <w:rPr>
                                  <w:rStyle w:val="Hyperlink2"/>
                                  <w:rFonts w:ascii="Arial" w:hAnsi="Arial"/>
                                </w:rPr>
                                <w:t>info@biowaerme.tirol</w:t>
                              </w:r>
                            </w:hyperlink>
                            <w:r>
                              <w:rPr>
                                <w:rFonts w:ascii="Arial" w:hAnsi="Arial"/>
                              </w:rPr>
                              <w:t>) gerne zur Verf</w:t>
                            </w:r>
                            <w:r>
                              <w:rPr>
                                <w:rFonts w:ascii="Arial" w:hAnsi="Arial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gung. </w:t>
                            </w:r>
                            <w:r>
                              <w:rPr>
                                <w:rStyle w:val="Hyperlink2"/>
                                <w:rFonts w:ascii="Arial" w:hAnsi="Arial"/>
                              </w:rPr>
                              <w:t>www.biowaerme.tirol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E36E5" id="_x0000_t202" coordsize="21600,21600" o:spt="202" path="m,l,21600r21600,l21600,xe">
                <v:stroke joinstyle="miter"/>
                <v:path gradientshapeok="t" o:connecttype="rect"/>
              </v:shapetype>
              <v:shape id="WEITERE INFORMATIONEN…" o:spid="_x0000_s1026" type="#_x0000_t202" style="position:absolute;left:0;text-align:left;margin-left:-3.25pt;margin-top:22.65pt;width:432.5pt;height:2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09BEBFF1" w14:textId="77777777" w:rsidR="0080628F" w:rsidRDefault="00971138">
                      <w:pPr>
                        <w:pStyle w:val="Text"/>
                        <w:spacing w:line="36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C764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EC764F"/>
                        </w:rPr>
                        <w:t>WEITERE INFORMATIONEN</w:t>
                      </w:r>
                    </w:p>
                    <w:p w14:paraId="75D63705" w14:textId="08DE522F" w:rsidR="0080628F" w:rsidRDefault="00971138">
                      <w:pPr>
                        <w:pStyle w:val="Text"/>
                        <w:numPr>
                          <w:ilvl w:val="0"/>
                          <w:numId w:val="1"/>
                        </w:numPr>
                        <w:spacing w:before="100"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Biow</w:t>
                      </w:r>
                      <w:r>
                        <w:rPr>
                          <w:rFonts w:ascii="Arial" w:hAnsi="Arial"/>
                        </w:rPr>
                        <w:t>ä</w:t>
                      </w:r>
                      <w:r>
                        <w:rPr>
                          <w:rFonts w:ascii="Arial" w:hAnsi="Arial"/>
                        </w:rPr>
                        <w:t>rme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Tirol ist die Arbeitsgemeinschaft</w:t>
                      </w:r>
                      <w:r>
                        <w:rPr>
                          <w:rFonts w:ascii="Arial" w:hAnsi="Arial"/>
                        </w:rPr>
                        <w:t> </w:t>
                      </w:r>
                      <w:r>
                        <w:rPr>
                          <w:rFonts w:ascii="Arial" w:hAnsi="Arial"/>
                        </w:rPr>
                        <w:t xml:space="preserve">der Biomasseheizwerke und der erneuerbaren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</w:rPr>
                        <w:t>W</w:t>
                      </w:r>
                      <w:r>
                        <w:rPr>
                          <w:rFonts w:ascii="Arial" w:hAnsi="Arial"/>
                        </w:rPr>
                        <w:t>ä</w:t>
                      </w:r>
                      <w:r>
                        <w:rPr>
                          <w:rFonts w:ascii="Arial" w:hAnsi="Arial"/>
                        </w:rPr>
                        <w:t>rmenetzbetreiber:innen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</w:rPr>
                        <w:t> </w:t>
                      </w:r>
                      <w:r>
                        <w:rPr>
                          <w:rFonts w:ascii="Arial" w:hAnsi="Arial"/>
                          <w:lang w:val="pt-PT"/>
                        </w:rPr>
                        <w:t xml:space="preserve">in Tirol. </w:t>
                      </w:r>
                      <w:r>
                        <w:rPr>
                          <w:rFonts w:ascii="Arial" w:hAnsi="Arial"/>
                        </w:rPr>
                        <w:t>Sie</w:t>
                      </w:r>
                      <w:r>
                        <w:rPr>
                          <w:rFonts w:ascii="Arial" w:hAnsi="Arial"/>
                          <w:lang w:val="nl-NL"/>
                        </w:rPr>
                        <w:t xml:space="preserve"> </w:t>
                      </w:r>
                      <w:r w:rsidR="000A6DC1">
                        <w:rPr>
                          <w:rFonts w:ascii="Arial" w:hAnsi="Arial"/>
                          <w:lang w:val="nl-NL"/>
                        </w:rPr>
                        <w:t>vertritt</w:t>
                      </w:r>
                      <w:r>
                        <w:rPr>
                          <w:rFonts w:ascii="Arial" w:hAnsi="Arial"/>
                        </w:rPr>
                        <w:t xml:space="preserve"> die Interessen der aktuell ca. 80 Mitgliedsanlagen.</w:t>
                      </w:r>
                    </w:p>
                    <w:p w14:paraId="3609BD0B" w14:textId="77777777" w:rsidR="0080628F" w:rsidRDefault="00971138">
                      <w:pPr>
                        <w:pStyle w:val="Text"/>
                        <w:numPr>
                          <w:ilvl w:val="0"/>
                          <w:numId w:val="1"/>
                        </w:numPr>
                        <w:spacing w:before="100"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Einen Gesamt</w:t>
                      </w:r>
                      <w:r>
                        <w:rPr>
                          <w:rFonts w:ascii="Arial" w:hAnsi="Arial"/>
                        </w:rPr>
                        <w:t>ü</w:t>
                      </w:r>
                      <w:r>
                        <w:rPr>
                          <w:rFonts w:ascii="Arial" w:hAnsi="Arial"/>
                        </w:rPr>
                        <w:t xml:space="preserve">berblick der Anlagen im Bezirk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Reutte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inklusive Kontaktdaten zu den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</w:rPr>
                        <w:t>Betreiber:innen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</w:rPr>
                        <w:t xml:space="preserve"> erhalten Sie auf der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1"/>
                            <w:rFonts w:ascii="Arial" w:hAnsi="Arial"/>
                          </w:rPr>
                          <w:t>Geo-Landkarte</w:t>
                        </w:r>
                      </w:hyperlink>
                      <w:r>
                        <w:rPr>
                          <w:rFonts w:ascii="Arial" w:hAnsi="Arial"/>
                        </w:rPr>
                        <w:t>.</w:t>
                      </w:r>
                    </w:p>
                    <w:p w14:paraId="2EA61D26" w14:textId="7B6ECF33" w:rsidR="0080628F" w:rsidRDefault="00971138">
                      <w:pPr>
                        <w:pStyle w:val="Text"/>
                        <w:numPr>
                          <w:ilvl w:val="0"/>
                          <w:numId w:val="1"/>
                        </w:numPr>
                        <w:spacing w:before="100"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Sie i</w:t>
                      </w:r>
                      <w:r>
                        <w:rPr>
                          <w:rFonts w:ascii="Arial" w:hAnsi="Arial"/>
                        </w:rPr>
                        <w:t>nteressieren sich als Gemeinde f</w:t>
                      </w:r>
                      <w:r>
                        <w:rPr>
                          <w:rFonts w:ascii="Arial" w:hAnsi="Arial"/>
                        </w:rPr>
                        <w:t>ü</w:t>
                      </w:r>
                      <w:r>
                        <w:rPr>
                          <w:rFonts w:ascii="Arial" w:hAnsi="Arial"/>
                        </w:rPr>
                        <w:t>r ein Nahw</w:t>
                      </w:r>
                      <w:r>
                        <w:rPr>
                          <w:rFonts w:ascii="Arial" w:hAnsi="Arial"/>
                        </w:rPr>
                        <w:t>ä</w:t>
                      </w:r>
                      <w:r>
                        <w:rPr>
                          <w:rFonts w:ascii="Arial" w:hAnsi="Arial"/>
                        </w:rPr>
                        <w:t>rmesystem</w:t>
                      </w:r>
                      <w:r>
                        <w:rPr>
                          <w:rFonts w:ascii="Arial" w:hAnsi="Arial"/>
                        </w:rPr>
                        <w:t>?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Die Mitgliedsbetriebe der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Biow</w:t>
                      </w:r>
                      <w:r>
                        <w:rPr>
                          <w:rFonts w:ascii="Arial" w:hAnsi="Arial"/>
                        </w:rPr>
                        <w:t>ä</w:t>
                      </w:r>
                      <w:r>
                        <w:rPr>
                          <w:rFonts w:ascii="Arial" w:hAnsi="Arial"/>
                          <w:lang w:val="pt-PT"/>
                        </w:rPr>
                        <w:t>rme</w:t>
                      </w:r>
                      <w:proofErr w:type="spellEnd"/>
                      <w:r>
                        <w:rPr>
                          <w:rFonts w:ascii="Arial" w:hAnsi="Arial"/>
                          <w:lang w:val="pt-PT"/>
                        </w:rPr>
                        <w:t xml:space="preserve"> Tirol </w:t>
                      </w:r>
                      <w:r>
                        <w:rPr>
                          <w:rFonts w:ascii="Arial" w:hAnsi="Arial"/>
                        </w:rPr>
                        <w:t xml:space="preserve">stehen </w:t>
                      </w:r>
                      <w:r>
                        <w:rPr>
                          <w:rFonts w:ascii="Arial" w:hAnsi="Arial"/>
                          <w:lang w:val="da-DK"/>
                        </w:rPr>
                        <w:t xml:space="preserve">gerne </w:t>
                      </w:r>
                      <w:proofErr w:type="spellStart"/>
                      <w:r w:rsidR="000A6DC1">
                        <w:rPr>
                          <w:rFonts w:ascii="Arial" w:hAnsi="Arial"/>
                          <w:lang w:val="da-DK"/>
                        </w:rPr>
                        <w:t>für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eine Erstberatung zur Verf</w:t>
                      </w:r>
                      <w:r>
                        <w:rPr>
                          <w:rFonts w:ascii="Arial" w:hAnsi="Arial"/>
                        </w:rPr>
                        <w:t>ü</w:t>
                      </w:r>
                      <w:r>
                        <w:rPr>
                          <w:rFonts w:ascii="Arial" w:hAnsi="Arial"/>
                        </w:rPr>
                        <w:t>gung. Es</w:t>
                      </w:r>
                      <w:r>
                        <w:rPr>
                          <w:rFonts w:ascii="Arial" w:hAnsi="Arial"/>
                        </w:rPr>
                        <w:t xml:space="preserve"> k</w:t>
                      </w:r>
                      <w:r>
                        <w:rPr>
                          <w:rFonts w:ascii="Arial" w:hAnsi="Arial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Arial" w:hAnsi="Arial"/>
                          <w:lang w:val="nl-NL"/>
                        </w:rPr>
                        <w:t>nnen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auch Bestandsanlagen besichtigt werden.  </w:t>
                      </w:r>
                    </w:p>
                    <w:p w14:paraId="35B8FF97" w14:textId="77777777" w:rsidR="0080628F" w:rsidRDefault="00971138">
                      <w:pPr>
                        <w:pStyle w:val="Text"/>
                        <w:spacing w:before="100" w:line="360" w:lineRule="auto"/>
                      </w:pPr>
                      <w:r>
                        <w:rPr>
                          <w:rFonts w:ascii="Arial" w:hAnsi="Arial"/>
                        </w:rPr>
                        <w:t>Bei Fragen steht Ihnen Biow</w:t>
                      </w:r>
                      <w:r>
                        <w:rPr>
                          <w:rFonts w:ascii="Arial" w:hAnsi="Arial"/>
                        </w:rPr>
                        <w:t>ä</w:t>
                      </w:r>
                      <w:r>
                        <w:rPr>
                          <w:rFonts w:ascii="Arial" w:hAnsi="Arial"/>
                        </w:rPr>
                        <w:t xml:space="preserve">rme-Koordinator DI </w:t>
                      </w:r>
                      <w:r>
                        <w:rPr>
                          <w:rFonts w:ascii="Arial" w:hAnsi="Arial"/>
                        </w:rPr>
                        <w:t>Andreas Moser (</w:t>
                      </w:r>
                      <w:r>
                        <w:rPr>
                          <w:rFonts w:ascii="Arial" w:hAnsi="Arial"/>
                        </w:rPr>
                        <w:t xml:space="preserve">0664/1635105 </w:t>
                      </w:r>
                      <w:r>
                        <w:rPr>
                          <w:rFonts w:ascii="Arial" w:eastAsia="Arial" w:hAnsi="Arial" w:cs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t xml:space="preserve">oder </w:t>
                      </w:r>
                      <w:hyperlink r:id="rId13" w:history="1">
                        <w:r>
                          <w:rPr>
                            <w:rStyle w:val="Hyperlink2"/>
                            <w:rFonts w:ascii="Arial" w:hAnsi="Arial"/>
                          </w:rPr>
                          <w:t>info@biowaerme.tirol</w:t>
                        </w:r>
                      </w:hyperlink>
                      <w:r>
                        <w:rPr>
                          <w:rFonts w:ascii="Arial" w:hAnsi="Arial"/>
                        </w:rPr>
                        <w:t>) gerne zur Verf</w:t>
                      </w:r>
                      <w:r>
                        <w:rPr>
                          <w:rFonts w:ascii="Arial" w:hAnsi="Arial"/>
                        </w:rPr>
                        <w:t>ü</w:t>
                      </w:r>
                      <w:r>
                        <w:rPr>
                          <w:rFonts w:ascii="Arial" w:hAnsi="Arial"/>
                        </w:rPr>
                        <w:t xml:space="preserve">gung. </w:t>
                      </w:r>
                      <w:r>
                        <w:rPr>
                          <w:rStyle w:val="Hyperlink2"/>
                          <w:rFonts w:ascii="Arial" w:hAnsi="Arial"/>
                        </w:rPr>
                        <w:t>www.biowaerme.tirol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0628F">
      <w:headerReference w:type="default" r:id="rId14"/>
      <w:footerReference w:type="default" r:id="rId15"/>
      <w:pgSz w:w="11906" w:h="16838"/>
      <w:pgMar w:top="1417" w:right="1417" w:bottom="1417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7E77" w14:textId="77777777" w:rsidR="00971138" w:rsidRDefault="00971138">
      <w:pPr>
        <w:spacing w:before="0" w:line="240" w:lineRule="auto"/>
      </w:pPr>
      <w:r>
        <w:separator/>
      </w:r>
    </w:p>
  </w:endnote>
  <w:endnote w:type="continuationSeparator" w:id="0">
    <w:p w14:paraId="5E6086C3" w14:textId="77777777" w:rsidR="00971138" w:rsidRDefault="009711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1A81" w14:textId="77777777" w:rsidR="0080628F" w:rsidRDefault="00971138">
    <w:pPr>
      <w:pStyle w:val="Kopf-undFuzeilen"/>
      <w:tabs>
        <w:tab w:val="clear" w:pos="9020"/>
        <w:tab w:val="center" w:pos="4394"/>
        <w:tab w:val="right" w:pos="8787"/>
      </w:tabs>
    </w:pP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611029">
      <w:rPr>
        <w:rFonts w:ascii="Arial" w:hAnsi="Arial"/>
        <w:noProof/>
        <w:sz w:val="22"/>
        <w:szCs w:val="22"/>
      </w:rPr>
      <w:t>1</w:t>
    </w:r>
    <w:r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39FD" w14:textId="77777777" w:rsidR="00971138" w:rsidRDefault="00971138">
      <w:pPr>
        <w:spacing w:before="0" w:line="240" w:lineRule="auto"/>
      </w:pPr>
      <w:r>
        <w:separator/>
      </w:r>
    </w:p>
  </w:footnote>
  <w:footnote w:type="continuationSeparator" w:id="0">
    <w:p w14:paraId="0E69696B" w14:textId="77777777" w:rsidR="00971138" w:rsidRDefault="0097113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9FC3" w14:textId="77777777" w:rsidR="0080628F" w:rsidRDefault="008062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3FC3"/>
    <w:multiLevelType w:val="hybridMultilevel"/>
    <w:tmpl w:val="B37E8976"/>
    <w:lvl w:ilvl="0" w:tplc="1FA4434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0CFD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C6446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934942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7B87FC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6A96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F448F6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79627F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CB47A7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3483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8F"/>
    <w:rsid w:val="000A6DC1"/>
    <w:rsid w:val="00611029"/>
    <w:rsid w:val="0080628F"/>
    <w:rsid w:val="009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25B8"/>
  <w15:docId w15:val="{EE44E544-9DB3-7643-928A-BB3C03C3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outline w:val="0"/>
      <w:color w:val="EC764F"/>
      <w:u w:color="EB744D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outline w:val="0"/>
      <w:color w:val="EC764F"/>
      <w:u w:val="none"/>
    </w:rPr>
  </w:style>
  <w:style w:type="character" w:customStyle="1" w:styleId="Hyperlink2">
    <w:name w:val="Hyperlink.2"/>
    <w:basedOn w:val="Ohne"/>
    <w:rPr>
      <w:outline w:val="0"/>
      <w:color w:val="EC76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waerme.tirol/service/foerderungen/beratung-fuer-endkunden/" TargetMode="External"/><Relationship Id="rId13" Type="http://schemas.openxmlformats.org/officeDocument/2006/relationships/hyperlink" Target="mailto:info@biowaerme.ti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sseltausch.at/" TargetMode="External"/><Relationship Id="rId12" Type="http://schemas.openxmlformats.org/officeDocument/2006/relationships/hyperlink" Target="https://biowaerme.tirol/netzwerk/geo-landkart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owaerme.tiro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iowaerme.tirol/netzwerk/geo-landkar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waerme.tirol/netzwerk/geo-landkart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Embacher</cp:lastModifiedBy>
  <cp:revision>3</cp:revision>
  <dcterms:created xsi:type="dcterms:W3CDTF">2022-04-08T07:37:00Z</dcterms:created>
  <dcterms:modified xsi:type="dcterms:W3CDTF">2022-04-08T07:42:00Z</dcterms:modified>
</cp:coreProperties>
</file>